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 10 26 Odette 4</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2026 10 26 Odette 4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24 octobre 2026</w:t>
            </w:r>
          </w:p>
          <w:p>
            <w:pPr>
              <w:spacing w:before="0" w:after="100"/>
              <w:jc w:val="right"/>
            </w:pPr>
            <w:r>
              <w:rPr>
                <w:rFonts w:ascii="Arial" w:hAnsi="Arial"/>
                <w:b/>
                <w:color w:val="000000"/>
                <w:sz w:val="26"/>
              </w:rPr>
              <w:t>2026</w:t>
            </w:r>
          </w:p>
          <w:p>
            <w:pPr>
              <w:spacing w:before="0" w:after="100"/>
              <w:jc w:val="right"/>
            </w:pPr>
            <w:r>
              <w:rPr>
                <w:rFonts w:ascii="Arial" w:hAnsi="Arial"/>
                <w:b/>
                <w:color w:val="000000"/>
                <w:sz w:val="26"/>
              </w:rPr>
              <w:t>10 26 Odette 4</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macrophotographie florale en studio, sur fond noir uniforme. Elle présente un dahlia fuchsia vu en plongée zénithale, centré légèrement à gauche du cadre. </w:t>
      </w:r>
      <w:r>
        <w:rPr>
          <w:rFonts w:ascii="Calibri" w:hAnsi="Calibri"/>
          <w:color w:val="1A4A8A"/>
          <w:sz w:val="18"/>
          <w:u w:val="single"/>
        </w:rPr>
        <w:t>La symétrie radiale des pétales, spiralant autour d'un cœur verdâtre à peine visible, structure l'image comme un motif géométrique naturel.</w:t>
      </w:r>
      <w:r>
        <w:rPr>
          <w:rFonts w:ascii="Calibri" w:hAnsi="Calibri"/>
          <w:color w:val="1A4A8A"/>
          <w:sz w:val="18"/>
          <w:u w:val="none"/>
        </w:rPr>
        <w:t xml:space="preserve"> La netteté est maîtrisée sur l'ensemble de la corolle.</w:t>
      </w:r>
    </w:p>
    <w:p>
      <w:pPr>
        <w:spacing w:before="0" w:after="40"/>
        <w:jc w:val="left"/>
      </w:pPr>
      <w:r>
        <w:rPr>
          <w:rFonts w:ascii="Calibri" w:hAnsi="Calibri"/>
          <w:color w:val="1A4A8A"/>
          <w:sz w:val="18"/>
          <w:u w:val="none"/>
        </w:rPr>
        <w:t xml:space="preserve">L'éclairage latéral doux, associé au fond absorbant, produit un clair-obscur qui isole le sujet de tout contexte. L'ambiance est à la fois sensuelle et solennelle, presque théâtrale. </w:t>
      </w:r>
      <w:r>
        <w:rPr>
          <w:rFonts w:ascii="Calibri" w:hAnsi="Calibri"/>
          <w:color w:val="1A4A8A"/>
          <w:sz w:val="18"/>
          <w:u w:val="single"/>
        </w:rPr>
        <w:t>Le photographe cherche à extraire la fleur de son environnement pour la traiter en objet pictural, évoquant la tradition de la nature morte flamande.</w:t>
      </w:r>
      <w:r>
        <w:rPr>
          <w:rFonts w:ascii="Calibri" w:hAnsi="Calibri"/>
          <w:color w:val="1A4A8A"/>
          <w:sz w:val="18"/>
          <w:u w:val="none"/>
        </w:rPr>
        <w:t xml:space="preserve"> La saturation intense du magenta renforce cet effet de présence.</w:t>
      </w:r>
    </w:p>
    <w:p>
      <w:pPr>
        <w:spacing w:before="0" w:after="40"/>
        <w:jc w:val="left"/>
      </w:pPr>
      <w:r>
        <w:rPr>
          <w:rFonts w:ascii="Calibri" w:hAnsi="Calibri"/>
          <w:color w:val="1A4A8A"/>
          <w:sz w:val="18"/>
          <w:u w:val="none"/>
        </w:rPr>
        <w:t xml:space="preserve">Cette image s'adresse aux amateurs de botanique, aux acheteurs de décoration murale et aux éditeurs de contenus liés au jardinage ou au bien-être. </w:t>
      </w:r>
      <w:r>
        <w:rPr>
          <w:rFonts w:ascii="Calibri" w:hAnsi="Calibri"/>
          <w:color w:val="1A4A8A"/>
          <w:sz w:val="18"/>
          <w:u w:val="single"/>
        </w:rPr>
        <w:t>Sa lisibilité immédiate et son fort contraste chromatique lui confèrent un impact visuel durable, adapté aussi bien à l'impression d'art qu'aux supports numériques.</w:t>
      </w:r>
      <w:r>
        <w:rPr>
          <w:rFonts w:ascii="Calibri" w:hAnsi="Calibri"/>
          <w:color w:val="1A4A8A"/>
          <w:sz w:val="18"/>
          <w:u w:val="none"/>
        </w:rPr>
        <w:t xml:space="preserve"> L'espace noir vacant à droite offre en outre une zone propice à l'insertion de texte.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Braise sous la nuit</w:t>
      </w:r>
    </w:p>
    <w:p>
      <w:pPr>
        <w:pStyle w:val="ListBullet"/>
        <w:spacing w:before="0" w:after="60"/>
      </w:pPr>
      <w:r>
        <w:rPr>
          <w:rFonts w:ascii="Calibri" w:hAnsi="Calibri"/>
          <w:color w:val="1A4A8A"/>
          <w:sz w:val="18"/>
        </w:rPr>
        <w:t>Spirale de pourpre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de piano et de synthétiseur cristallines, qui font éclore doucement la géométrie des pétales cramoisis sur le fond noir</w:t>
      </w:r>
    </w:p>
    <w:p>
      <w:pPr>
        <w:pStyle w:val="ListBullet"/>
        <w:spacing w:before="0" w:after="60"/>
      </w:pPr>
      <w:r>
        <w:rPr>
          <w:rFonts w:ascii="Calibri" w:hAnsi="Calibri"/>
          <w:color w:val="1A4A8A"/>
          <w:sz w:val="18"/>
        </w:rPr>
        <w:t>Ryuichi Sakamoto — Merry Christmas Mr. Lawrence (version piano solo, album "async" era)</w:t>
      </w:r>
    </w:p>
    <w:p>
      <w:pPr>
        <w:spacing w:before="0" w:after="20"/>
        <w:jc w:val="left"/>
      </w:pPr>
      <w:r>
        <w:rPr>
          <w:rFonts w:ascii="Calibri" w:hAnsi="Calibri"/>
          <w:b w:val="0"/>
          <w:i w:val="0"/>
          <w:color w:val="1A4A8A"/>
          <w:sz w:val="16"/>
        </w:rPr>
        <w:t xml:space="preserve">     Une mélancolie sensuelle et veloutée en écho au rouge profond de la fleur qui jaillit de l'obscurité</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 10 26 Odette 4</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24 — 18:13:35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DSC-RX100M4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13.3mm (éq. 36mm)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Matériel et focale :</w:t>
      </w:r>
      <w:r>
        <w:rPr>
          <w:rFonts w:ascii="Calibri" w:hAnsi="Calibri"/>
          <w:color w:val="1A4A8A"/>
          <w:sz w:val="18"/>
          <w:u w:val="none"/>
        </w:rPr>
        <w:t xml:space="preserve"> Le capteur 1 pouce du RX100 IV, associé à 13,3 mm (éq. 36 mm), permet un cadrage proche du champ naturel, sans distorsion notable, et une mise au point rapprochée. Le format laisse un espace négatif à droite.</w:t>
        <w:br/>
        <w:br/>
      </w:r>
      <w:r>
        <w:rPr>
          <w:rFonts w:ascii="Calibri" w:hAnsi="Calibri"/>
          <w:color w:val="1A4A8A"/>
          <w:sz w:val="18"/>
          <w:u w:val="single"/>
        </w:rPr>
        <w:t>Exposition :</w:t>
      </w:r>
      <w:r>
        <w:rPr>
          <w:rFonts w:ascii="Calibri" w:hAnsi="Calibri"/>
          <w:color w:val="1A4A8A"/>
          <w:sz w:val="18"/>
          <w:u w:val="none"/>
        </w:rPr>
        <w:t xml:space="preserve"> f/2.8 sur ce capteur équivaut à une profondeur de champ d'environ f/7,6 en plein format. Elle suffit pour garder nets le cœur et la plupart des pétales, avec un léger décrochement en périphérie. ISO 125 et 1/100 s préservent la finesse des textures sans bruit visible.</w:t>
        <w:br/>
        <w:br/>
      </w:r>
      <w:r>
        <w:rPr>
          <w:rFonts w:ascii="Calibri" w:hAnsi="Calibri"/>
          <w:color w:val="1A4A8A"/>
          <w:sz w:val="18"/>
          <w:u w:val="single"/>
        </w:rPr>
        <w:t>Éclairage :</w:t>
      </w:r>
      <w:r>
        <w:rPr>
          <w:rFonts w:ascii="Calibri" w:hAnsi="Calibri"/>
          <w:color w:val="1A4A8A"/>
          <w:sz w:val="18"/>
          <w:u w:val="none"/>
        </w:rPr>
        <w:t xml:space="preserve"> Le fond noir profond, avec des hautes lumières contenues sur les pétales saturés, suggère une exposition réglée pour la fleur seule, probablement avec un éclairage dirigé ou un flash. L'arrière-plan s'efface ainsi sans détourage.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 10 26 Odette 4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déporté vers les ombres (90,1 %, pic à 9/255, moyenne 28,9). Les hautes lumières sont absentes (0,0 %) et les tons moyens sont réduits à 9,9 %. Cette répartition correspond au fond noir uniforme, qui occupe l'essentiel du cadre, et non à une sous-exposition du sujet.</w:t>
        <w:br/>
        <w:br/>
      </w:r>
      <w:r>
        <w:rPr>
          <w:rFonts w:ascii="Calibri" w:hAnsi="Calibri"/>
          <w:color w:val="1A4A8A"/>
          <w:sz w:val="18"/>
          <w:u w:val="single"/>
        </w:rPr>
        <w:t>Zones d'exposition :</w:t>
      </w:r>
      <w:r>
        <w:rPr>
          <w:rFonts w:ascii="Calibri" w:hAnsi="Calibri"/>
          <w:color w:val="1A4A8A"/>
          <w:sz w:val="18"/>
          <w:u w:val="none"/>
        </w:rPr>
        <w:t xml:space="preserve"> Les 5,91 % de noirs écrêtés dans les angles et autour du dahlia sont voulus : ils isolent le sujet. Les tons moyens, qui regroupent les pétales magenta, restent bien modelés. Le cœur vert-jaune est la seule note claire. L'écart-type de 33,3 indique un contraste local modéré, sans dureté.</w:t>
        <w:br/>
        <w:br/>
      </w:r>
      <w:r>
        <w:rPr>
          <w:rFonts w:ascii="Calibri" w:hAnsi="Calibri"/>
          <w:color w:val="1A4A8A"/>
          <w:sz w:val="18"/>
          <w:u w:val="single"/>
        </w:rPr>
        <w:t>Ce que cela révèle :</w:t>
      </w:r>
      <w:r>
        <w:rPr>
          <w:rFonts w:ascii="Calibri" w:hAnsi="Calibri"/>
          <w:color w:val="1A4A8A"/>
          <w:sz w:val="18"/>
          <w:u w:val="none"/>
        </w:rPr>
        <w:t xml:space="preserve"> L'exposition est réglée sur la fleur et sacrifie le fond, selon une logique de type « low-key ». Elle préserve la texture des pétales et l'intensité chromatique sans brûler les rouges. Le pic décalé vers le noir et l'absence de blancs écrêtés laissent une marge pour éclaircir légèrement le sujet.</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noirs écrêtés à 5,91 % et le pic à 9/255 annoncent un aplat sans détail dans le fond, avec un risque de bouchage et de banding sur papier mat ou en impression jet d'encre, tandis que l'absence de hautes lumières (0 % de blancs) donnera un tirage globalement sombre, au contraste limité par la densité maximale du support. Les rouges magenta saturés du dahlia risquent de sortir du gamut CMJN ou de se décaler en impression, d'où l'intérêt d'une épreuve écran calibrée, d'un profil ICC adapté et d'un papier à noir profond (baryté ou satiné).</w:t>
      </w:r>
    </w:p>
    <w:p>
      <w:pPr>
        <w:pStyle w:val="ListBullet"/>
        <w:spacing w:before="0" w:after="60"/>
      </w:pPr>
      <w:r>
        <w:rPr>
          <w:rFonts w:ascii="Calibri" w:hAnsi="Calibri"/>
          <w:color w:val="1A4A8A"/>
          <w:sz w:val="18"/>
        </w:rPr>
        <w:t>Tirage 30x45 cm conseillé</w:t>
      </w:r>
    </w:p>
    <w:p>
      <w:pPr>
        <w:pStyle w:val="ListBullet"/>
        <w:spacing w:before="0" w:after="60"/>
      </w:pPr>
      <w:r>
        <w:rPr>
          <w:rFonts w:ascii="Calibri" w:hAnsi="Calibri"/>
          <w:color w:val="1A4A8A"/>
          <w:sz w:val="18"/>
        </w:rPr>
        <w:t>Papier fine art mat coton, noirs profonds</w:t>
      </w:r>
    </w:p>
    <w:p>
      <w:pPr>
        <w:pStyle w:val="ListBullet"/>
        <w:spacing w:before="0" w:after="60"/>
      </w:pPr>
      <w:r>
        <w:rPr>
          <w:rFonts w:ascii="Calibri" w:hAnsi="Calibri"/>
          <w:color w:val="1A4A8A"/>
          <w:sz w:val="18"/>
        </w:rPr>
        <w:t>Caisse américaine noire, profil fin</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 10 26 Odette 4</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Netteté et profondeur de champ :</w:t>
      </w:r>
      <w:r>
        <w:rPr>
          <w:rFonts w:ascii="Calibri" w:hAnsi="Calibri"/>
          <w:color w:val="1A4A8A"/>
          <w:sz w:val="20"/>
          <w:u w:val="none"/>
        </w:rPr>
        <w:t xml:space="preserve"> la vue zénithale, dans un plan quasi parallèle au capteur, rend nets les pétales du premier au dernier rang, et la texture des nervures reste précise jusqu'au cœur.</w:t>
        <w:br/>
        <w:t xml:space="preserve">- </w:t>
      </w:r>
      <w:r>
        <w:rPr>
          <w:rFonts w:ascii="Calibri" w:hAnsi="Calibri"/>
          <w:color w:val="1A4A8A"/>
          <w:sz w:val="20"/>
          <w:u w:val="single"/>
        </w:rPr>
        <w:t>Séparation et colorimétrie :</w:t>
      </w:r>
      <w:r>
        <w:rPr>
          <w:rFonts w:ascii="Calibri" w:hAnsi="Calibri"/>
          <w:color w:val="1A4A8A"/>
          <w:sz w:val="20"/>
          <w:u w:val="none"/>
        </w:rPr>
        <w:t xml:space="preserve"> le fond noir uniforme isole le sujet sans parasite. Le magenta saturé garde ses nuances sans bloc empâté, et le point vert-jaune central sert d'accent chromatique.</w:t>
        <w:br/>
        <w:t xml:space="preserve">- </w:t>
      </w:r>
      <w:r>
        <w:rPr>
          <w:rFonts w:ascii="Calibri" w:hAnsi="Calibri"/>
          <w:color w:val="1A4A8A"/>
          <w:sz w:val="20"/>
          <w:u w:val="single"/>
        </w:rPr>
        <w:t>Construction :</w:t>
      </w:r>
      <w:r>
        <w:rPr>
          <w:rFonts w:ascii="Calibri" w:hAnsi="Calibri"/>
          <w:color w:val="1A4A8A"/>
          <w:sz w:val="20"/>
          <w:u w:val="none"/>
        </w:rPr>
        <w:t xml:space="preserve"> la géométrie radiale et spiralée du dahlia guide le regard vers le centre. Le décalage vers la gauche ménage un espace négatif équilibrant le cadre.</w:t>
      </w:r>
    </w:p>
    <w:p>
      <w:pPr>
        <w:spacing w:before="40" w:after="40"/>
        <w:jc w:val="left"/>
      </w:pPr>
      <w:r>
        <w:rPr>
          <w:rFonts w:ascii="Arial" w:hAnsi="Arial"/>
          <w:b/>
          <w:i/>
          <w:color w:val="CC0000"/>
          <w:sz w:val="20"/>
        </w:rPr>
        <w:t>Axes d'amélioration</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Le noir du fond est profond et homogène, sans bruit ni trace de détourage, ce qui suggère une exposition maîtrisée prolongée par un traitement discret. La saturation du magenta reste contenue : les nervures et les dégradés des pétales ne sont pas bouchés. La netteté paraît naturelle, sans halo d'accentuation, et le point vert-jaune du cœur garde sa justesse chromatique.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la saturation des rouges et magentas, proche de l'écrêtage, afin de restituer les nuances et la texture des pétales</w:t>
      </w:r>
    </w:p>
    <w:p>
      <w:pPr>
        <w:pStyle w:val="ListBullet"/>
        <w:spacing w:before="0" w:after="40"/>
        <w:ind w:left="567"/>
      </w:pPr>
      <w:r>
        <w:rPr>
          <w:rFonts w:ascii="Calibri" w:hAnsi="Calibri"/>
          <w:color w:val="1A4A8A"/>
          <w:sz w:val="20"/>
        </w:rPr>
        <w:t>Nettoyer le fond noir en supprimant les poussières et les légères variations de tonalité, puis y ajouter une subtile vignette pour guider le regard</w:t>
      </w:r>
    </w:p>
    <w:p>
      <w:pPr>
        <w:pStyle w:val="ListBullet"/>
        <w:spacing w:before="0" w:after="40"/>
        <w:ind w:left="567"/>
      </w:pPr>
      <w:r>
        <w:rPr>
          <w:rFonts w:ascii="Calibri" w:hAnsi="Calibri"/>
          <w:color w:val="1A4A8A"/>
          <w:sz w:val="20"/>
        </w:rPr>
        <w:t>Appliquer un masque de netteté sélectif sur le cœur et les bords des pétales, avec une légère réduction du bruit dans les ombres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expert**</w:t>
              <w:br/>
              <w:br/>
              <w:t>Ce dahlia magenta sur fond noir absolu relève d'une tradition qui va de Karl Blossfeldt à Robert Mapplethorpe, où la fleur devient sculpture. La prise de vue en plongée, presque frontale, transforme la phyllotaxie en mandala : les pétales se déploient en spirales dont le cœur vert acide, minuscule, agit comme un point d'ancrage chromatique. Le décentrage vers la gauche ménage un vide qui donne de l'air, mais il reste hésitant, ni franchement géométrique ni assumé comme tension. L'éclairage, frontal et uniforme, aplatit les volumes et les nervures, alors qu'un éclairage rasant ou latéral, à la manière d'Irving Penn, aurait fait ressortir la tridimensionnalité. Il manque aussi une imperfection signifiante (un pétale flétri, une goutte, une asymétrie) qui ferait passer l'image du catalogue horticole à la vanité contemporaine.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 10 26 Odette 4</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Pétales et cœur bien définis avec une texture nette. Léger flou sur certains pétales périphériques et en bordure basse.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Rouge saturé bien maîtrisé, avec un noir profond. Quelques zones de magenta proches de l'écrêtage et peu de détails dans les ombres des pétales.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quasi invisible, noir propre et uniforme. Les aplats sombres restent exempts de grain gênant.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centre et les pétales proches sont nets, mais la fleur est volumineuse et la profondeur de champ est limitée. Les pétales extérieurs décrochent légèrement.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flou de bougé perceptible, sujet statique. Vitesse ou flash adaptés à la prise de vue.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Magenta/cramoisi fidèle et plausible, sans dominante parasite. Le vert-jaune du cœur offre une touche complémentaire crédible.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Fleur décentrée à gauche, avec un espace négatif à droite. Le sujet est toutefois assez proche des bords gauche et inférieur, d'où une respiration inégale.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de la fleur est compensé par le vide sombre à droite. La symétrie radiale est solide, mais le décentrage paraît un peu hésitant.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spirales de pétales guident le regard vers le cœur vert. Pas de lignes externes, la structure repose sur la géométrie interne.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noir uniforme, sans distraction, qui isole parfaitement le sujet. Séparation nette et rendu très propre.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frontale en plongée, descriptive et classique. Elle met en valeur la symétrie mais aplatit le volume de la fleur.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net qui révèle textures et nervures. Il reste assez dur et direct, avec peu de modelé dans les pétales.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Source apparemment frontale ou légèrement haute, offrant peu d'ombres sculptantes. Le relief des pétales gagnerait à un éclairage latéral.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le rouge saturé et le noir absolu. Le cœur vert crée un point focal marquant.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63.9%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unique, immédiatement identifiable et dominant le cadre. Aucune ambiguïté de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Approche classique du dahlia sur fond noir, très répandue. Le décentrage apporte peu de singularité.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noir et la couleur saturée servent clairement l'intention de mise en valeur. Le résultat est cohérent et maîtrisé.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Intensité chromatique séduisante, plutôt décorative. L'émotion reste en surface, sans atmosphère particulière.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Image essentiellement descriptive, sans contexte ni récit. Elle documente la fleur sans suggérer d'histoire.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soignée, à la couleur éclatante et à l'exécution rigoureuse. Elle reste conventionnelle, avec un potentiel d'originalité inexploité.</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164</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131</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38</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