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i w:val="0"/>
          <w:color w:val="CC0000"/>
          <w:sz w:val="30"/>
        </w:rPr>
        <w:t>Analyse objective d'une photo</w:t>
      </w:r>
    </w:p>
    <w:p>
      <w:pPr>
        <w:pBdr>
          <w:bottom w:val="single" w:sz="6" w:color="CC0000"/>
        </w:pBdr>
        <w:spacing w:after="80"/>
      </w:pPr>
    </w:p>
    <w:p>
      <w:pPr>
        <w:spacing w:before="0" w:after="120"/>
        <w:jc w:val="left"/>
      </w:pPr>
      <w:r>
        <w:rPr>
          <w:rFonts w:ascii="Courier New" w:hAnsi="Courier New"/>
          <w:b w:val="0"/>
          <w:i w:val="0"/>
          <w:color w:val="000000"/>
          <w:sz w:val="18"/>
        </w:rPr>
        <w:t>IMG_5214</w:t>
      </w:r>
    </w:p>
    <w:tbl>
      <w:tblPr>
        <w:tblW w:type="auto" w:w="0"/>
        <w:tblLook w:firstColumn="1" w:firstRow="1" w:lastColumn="0" w:lastRow="0" w:noHBand="0" w:noVBand="1" w:val="04A0"/>
        <w:tblBorders>
          <w:top w:val="none"/>
          <w:left w:val="none"/>
          <w:bottom w:val="none"/>
          <w:right w:val="none"/>
          <w:insideH w:val="none"/>
          <w:insideV w:val="none"/>
        </w:tblBorders>
      </w:tblPr>
      <w:tblGrid>
        <w:gridCol w:w="4400"/>
        <w:gridCol w:w="6372"/>
      </w:tblGrid>
      <w:tr>
        <w:tc>
          <w:tcPr>
            <w:tcW w:type="dxa" w:w="4400"/>
            <w:tcBorders>
              <w:top w:val="none" w:sz="0" w:color="FFFFFF"/>
              <w:left w:val="none" w:sz="0" w:color="FFFFFF"/>
              <w:bottom w:val="none" w:sz="0" w:color="FFFFFF"/>
              <w:right w:val="none" w:sz="0" w:color="FFFFFF"/>
              <w:insideH w:val="none" w:sz="0" w:color="FFFFFF"/>
              <w:insideV w:val="none" w:sz="0" w:color="FFFFFF"/>
            </w:tcBorders>
          </w:tcPr>
          <w:p>
            <w:pPr>
              <w:jc w:val="left"/>
            </w:pPr>
            <w:r>
              <w:drawing>
                <wp:inline xmlns:a="http://schemas.openxmlformats.org/drawingml/2006/main" xmlns:pic="http://schemas.openxmlformats.org/drawingml/2006/picture">
                  <wp:extent cx="2794000" cy="1864718"/>
                  <wp:docPr id="1" name="Picture 1"/>
                  <wp:cNvGraphicFramePr>
                    <a:graphicFrameLocks noChangeAspect="1"/>
                  </wp:cNvGraphicFramePr>
                  <a:graphic>
                    <a:graphicData uri="http://schemas.openxmlformats.org/drawingml/2006/picture">
                      <pic:pic>
                        <pic:nvPicPr>
                          <pic:cNvPr id="0" name="IMG_5214_thumb.jpg"/>
                          <pic:cNvPicPr/>
                        </pic:nvPicPr>
                        <pic:blipFill>
                          <a:blip r:embed="rId10"/>
                          <a:stretch>
                            <a:fillRect/>
                          </a:stretch>
                        </pic:blipFill>
                        <pic:spPr>
                          <a:xfrm>
                            <a:off x="0" y="0"/>
                            <a:ext cx="2794000" cy="1864718"/>
                          </a:xfrm>
                          <a:prstGeom prst="rect"/>
                        </pic:spPr>
                      </pic:pic>
                    </a:graphicData>
                  </a:graphic>
                </wp:inline>
              </w:drawing>
            </w:r>
          </w:p>
        </w:tc>
        <w:tc>
          <w:tcPr>
            <w:tcW w:type="dxa" w:w="6372"/>
            <w:tcBorders>
              <w:top w:val="none" w:sz="0" w:color="FFFFFF"/>
              <w:left w:val="none" w:sz="0" w:color="FFFFFF"/>
              <w:bottom w:val="none" w:sz="0" w:color="FFFFFF"/>
              <w:right w:val="none" w:sz="0" w:color="FFFFFF"/>
              <w:insideH w:val="none" w:sz="0" w:color="FFFFFF"/>
              <w:insideV w:val="none" w:sz="0" w:color="FFFFFF"/>
            </w:tcBorders>
          </w:tcPr>
          <w:p>
            <w:pPr>
              <w:spacing w:before="0" w:after="100"/>
              <w:jc w:val="right"/>
            </w:pPr>
            <w:r>
              <w:rPr>
                <w:rFonts w:ascii="Arial" w:hAnsi="Arial"/>
                <w:b/>
                <w:color w:val="000000"/>
                <w:sz w:val="26"/>
              </w:rPr>
              <w:t>Vendredi 11 septembre 2026</w:t>
            </w:r>
          </w:p>
          <w:p>
            <w:pPr>
              <w:spacing w:before="0" w:after="100"/>
              <w:jc w:val="right"/>
            </w:pPr>
            <w:r>
              <w:rPr>
                <w:rFonts w:ascii="Arial" w:hAnsi="Arial"/>
                <w:b/>
                <w:color w:val="000000"/>
                <w:sz w:val="26"/>
              </w:rPr>
              <w:t>IMG_5214</w:t>
            </w:r>
          </w:p>
          <w:p>
            <w:pPr>
              <w:spacing w:before="0" w:after="100"/>
              <w:jc w:val="right"/>
            </w:pPr>
            <w:r>
              <w:rPr>
                <w:rFonts w:ascii="Arial" w:hAnsi="Arial"/>
                <w:b/>
                <w:color w:val="000000"/>
                <w:sz w:val="26"/>
              </w:rPr>
              <w:t>None None</w:t>
            </w:r>
          </w:p>
          <w:p>
            <w:pPr>
              <w:spacing w:before="0" w:after="100"/>
              <w:jc w:val="right"/>
            </w:pPr>
            <w:r>
              <w:rPr>
                <w:rFonts w:ascii="Arial" w:hAnsi="Arial"/>
                <w:b/>
                <w:color w:val="000000"/>
                <w:sz w:val="26"/>
              </w:rPr>
              <w:t>JPG</w:t>
            </w:r>
          </w:p>
        </w:tc>
      </w:tr>
    </w:tbl>
    <w:p>
      <w:pPr>
        <w:spacing w:before="80" w:after="0"/>
      </w:pPr>
    </w:p>
    <w:p>
      <w:pPr>
        <w:spacing w:before="80" w:after="60"/>
        <w:jc w:val="left"/>
      </w:pPr>
      <w:r>
        <w:rPr>
          <w:rFonts w:ascii="Arial" w:hAnsi="Arial"/>
          <w:b/>
          <w:i w:val="0"/>
          <w:color w:val="CC0000"/>
          <w:sz w:val="22"/>
        </w:rPr>
        <w:t>Découverte de l'image et du sujet</w:t>
      </w:r>
    </w:p>
    <w:p>
      <w:pPr>
        <w:spacing w:before="0" w:after="40"/>
        <w:jc w:val="left"/>
      </w:pPr>
      <w:r>
        <w:rPr>
          <w:rFonts w:ascii="Calibri" w:hAnsi="Calibri"/>
          <w:color w:val="1A4A8A"/>
          <w:sz w:val="18"/>
          <w:u w:val="none"/>
        </w:rPr>
        <w:t xml:space="preserve">Photographie de ciel à la lisière de la photographie animalière et de la photographie de sport aérien. Trois parapentes, dont deux motorisés, s'échelonnent en diagonale décroissante vers le bas gauche, tandis qu'un oiseau, probablement un goéland ou un rapace, plane au premier plan à droite. </w:t>
      </w:r>
      <w:r>
        <w:rPr>
          <w:rFonts w:ascii="Calibri" w:hAnsi="Calibri"/>
          <w:color w:val="1A4A8A"/>
          <w:sz w:val="18"/>
          <w:u w:val="single"/>
        </w:rPr>
        <w:t>Le contraste d'échelle entre l'oiseau massif et les voiles minuscules crée une hiérarchie visuelle inattendue.</w:t>
      </w:r>
      <w:r>
        <w:rPr>
          <w:rFonts w:ascii="Calibri" w:hAnsi="Calibri"/>
          <w:color w:val="1A4A8A"/>
          <w:sz w:val="18"/>
          <w:u w:val="none"/>
        </w:rPr>
        <w:t xml:space="preserve"> Le cadrage laisse un vaste espace négatif nuageux.</w:t>
      </w:r>
    </w:p>
    <w:p>
      <w:pPr>
        <w:spacing w:before="0" w:after="40"/>
        <w:jc w:val="left"/>
      </w:pPr>
      <w:r>
        <w:rPr>
          <w:rFonts w:ascii="Calibri" w:hAnsi="Calibri"/>
          <w:color w:val="1A4A8A"/>
          <w:sz w:val="18"/>
          <w:u w:val="none"/>
        </w:rPr>
        <w:t xml:space="preserve">L'ambiance est contemplative et légèrement mélancolique, portée par une palette froide de gris-bleu percée de touches chromatiques rouge et bleue. </w:t>
      </w:r>
      <w:r>
        <w:rPr>
          <w:rFonts w:ascii="Calibri" w:hAnsi="Calibri"/>
          <w:color w:val="1A4A8A"/>
          <w:sz w:val="18"/>
          <w:u w:val="single"/>
        </w:rPr>
        <w:t>L'intention paraît être de confronter le vol naturel au vol humain, en suggérant une cohabitation silencieuse des deux dans le même espace aérien.</w:t>
      </w:r>
      <w:r>
        <w:rPr>
          <w:rFonts w:ascii="Calibri" w:hAnsi="Calibri"/>
          <w:color w:val="1A4A8A"/>
          <w:sz w:val="18"/>
          <w:u w:val="none"/>
        </w:rPr>
        <w:t xml:space="preserve"> La lumière diffuse et le ciel chargé confèrent à la scène une retenue presque picturale, au détriment du dynamisme.</w:t>
      </w:r>
    </w:p>
    <w:p>
      <w:pPr>
        <w:spacing w:before="0" w:after="40"/>
        <w:jc w:val="left"/>
      </w:pPr>
      <w:r>
        <w:rPr>
          <w:rFonts w:ascii="Calibri" w:hAnsi="Calibri"/>
          <w:color w:val="1A4A8A"/>
          <w:sz w:val="18"/>
          <w:u w:val="none"/>
        </w:rPr>
        <w:t xml:space="preserve">L'image s'adresse aux amateurs de photographie animalière, de plein air et de vol libre, ainsi qu'à un public sensible aux compositions minimalistes. </w:t>
      </w:r>
      <w:r>
        <w:rPr>
          <w:rFonts w:ascii="Calibri" w:hAnsi="Calibri"/>
          <w:color w:val="1A4A8A"/>
          <w:sz w:val="18"/>
          <w:u w:val="single"/>
        </w:rPr>
        <w:t>Sa capacité de communication repose sur la lecture d'un dialogue visuel plus que sur l'impact immédiat.</w:t>
      </w:r>
      <w:r>
        <w:rPr>
          <w:rFonts w:ascii="Calibri" w:hAnsi="Calibri"/>
          <w:color w:val="1A4A8A"/>
          <w:sz w:val="18"/>
          <w:u w:val="none"/>
        </w:rPr>
        <w:t xml:space="preserve"> La petitesse des parapentes et le flou relatif de l'oiseau limitent toutefois la précision documentaire, ce qui réserve l'image à une réception contemplative.</w:t>
      </w:r>
    </w:p>
    <w:p>
      <w:pPr>
        <w:spacing w:before="40" w:after="20"/>
        <w:jc w:val="left"/>
      </w:pPr>
      <w:r>
        <w:rPr>
          <w:rFonts w:ascii="Arial" w:hAnsi="Arial"/>
          <w:b/>
          <w:i w:val="0"/>
          <w:color w:val="CC0000"/>
          <w:sz w:val="18"/>
        </w:rPr>
        <w:t>Titres proposés par l'IA</w:t>
      </w:r>
    </w:p>
    <w:p>
      <w:pPr>
        <w:pStyle w:val="ListBullet"/>
        <w:spacing w:before="0" w:after="60"/>
      </w:pPr>
      <w:r>
        <w:rPr>
          <w:rFonts w:ascii="Calibri" w:hAnsi="Calibri"/>
          <w:color w:val="1A4A8A"/>
          <w:sz w:val="18"/>
        </w:rPr>
        <w:t>Les voiliers de l'azur</w:t>
      </w:r>
    </w:p>
    <w:p>
      <w:pPr>
        <w:pStyle w:val="ListBullet"/>
        <w:spacing w:before="0" w:after="60"/>
      </w:pPr>
      <w:r>
        <w:rPr>
          <w:rFonts w:ascii="Calibri" w:hAnsi="Calibri"/>
          <w:color w:val="1A4A8A"/>
          <w:sz w:val="18"/>
        </w:rPr>
        <w:t>Trois ailes empruntées, une seule née du vent</w:t>
      </w:r>
    </w:p>
    <w:p>
      <w:pPr>
        <w:spacing w:before="40" w:after="20"/>
        <w:jc w:val="left"/>
      </w:pPr>
      <w:r>
        <w:rPr>
          <w:rFonts w:ascii="Arial" w:hAnsi="Arial"/>
          <w:b/>
          <w:i w:val="0"/>
          <w:color w:val="CC0000"/>
          <w:sz w:val="18"/>
        </w:rPr>
        <w:t>Musiques suggérées</w:t>
      </w:r>
    </w:p>
    <w:p>
      <w:pPr>
        <w:pStyle w:val="ListBullet"/>
        <w:spacing w:before="0" w:after="60"/>
      </w:pPr>
      <w:r>
        <w:rPr>
          <w:rFonts w:ascii="Calibri" w:hAnsi="Calibri"/>
          <w:color w:val="1A4A8A"/>
          <w:sz w:val="18"/>
        </w:rPr>
        <w:t>Hubert Laws — Moment's Notice (version flûte modale)</w:t>
      </w:r>
    </w:p>
    <w:p>
      <w:pPr>
        <w:spacing w:before="0" w:after="20"/>
        <w:jc w:val="left"/>
      </w:pPr>
      <w:r>
        <w:rPr>
          <w:rFonts w:ascii="Calibri" w:hAnsi="Calibri"/>
          <w:b w:val="0"/>
          <w:i w:val="0"/>
          <w:color w:val="1A4A8A"/>
          <w:sz w:val="16"/>
        </w:rPr>
        <w:t xml:space="preserve">     Un envol souple et lumineux qui évoque la glisse des parapentes sous un ciel chargé de nuages</w:t>
      </w:r>
    </w:p>
    <w:p>
      <w:pPr>
        <w:pStyle w:val="ListBullet"/>
        <w:spacing w:before="0" w:after="60"/>
      </w:pPr>
      <w:r>
        <w:rPr>
          <w:rFonts w:ascii="Calibri" w:hAnsi="Calibri"/>
          <w:color w:val="1A4A8A"/>
          <w:sz w:val="18"/>
        </w:rPr>
        <w:t>Ludovico Einaudi &amp; Ballaké Sissoko — Cometa</w:t>
      </w:r>
    </w:p>
    <w:p>
      <w:pPr>
        <w:spacing w:before="0" w:after="20"/>
        <w:jc w:val="left"/>
      </w:pPr>
      <w:r>
        <w:rPr>
          <w:rFonts w:ascii="Calibri" w:hAnsi="Calibri"/>
          <w:b w:val="0"/>
          <w:i w:val="0"/>
          <w:color w:val="1A4A8A"/>
          <w:sz w:val="16"/>
        </w:rPr>
        <w:t xml:space="preserve">     Un dialogue entre piano et kora qui suggère la grandeur du ciel et la liberté du grand oiseau dominant les voiles colorées</w:t>
      </w:r>
    </w:p>
    <w:p>
      <w:r>
        <w:br w:type="page"/>
      </w:r>
    </w:p>
    <w:p>
      <w:pPr>
        <w:spacing w:before="0" w:after="80"/>
        <w:jc w:val="center"/>
      </w:pPr>
      <w:r>
        <w:rPr>
          <w:rFonts w:ascii="Arial" w:hAnsi="Arial"/>
          <w:b/>
          <w:i w:val="0"/>
          <w:color w:val="CC0000"/>
          <w:sz w:val="30"/>
        </w:rPr>
        <w:t>Analyse objective d'une photo</w:t>
      </w:r>
    </w:p>
    <w:p>
      <w:pPr>
        <w:spacing w:before="0" w:after="120"/>
        <w:jc w:val="left"/>
      </w:pPr>
      <w:r>
        <w:rPr>
          <w:rFonts w:ascii="Courier New" w:hAnsi="Courier New"/>
          <w:b w:val="0"/>
          <w:i w:val="0"/>
          <w:color w:val="000000"/>
          <w:sz w:val="18"/>
        </w:rPr>
        <w:t>IMG_5214</w:t>
      </w:r>
    </w:p>
    <w:p>
      <w:pPr>
        <w:spacing w:before="80" w:after="60"/>
        <w:jc w:val="left"/>
      </w:pPr>
      <w:r>
        <w:rPr>
          <w:rFonts w:ascii="Arial" w:hAnsi="Arial"/>
          <w:b/>
          <w:i w:val="0"/>
          <w:color w:val="CC0000"/>
          <w:sz w:val="24"/>
        </w:rPr>
        <w:t>Données techniques</w:t>
      </w:r>
    </w:p>
    <w:tbl>
      <w:tblPr>
        <w:tblW w:type="auto" w:w="0"/>
        <w:tblLook w:firstColumn="1" w:firstRow="1" w:lastColumn="0" w:lastRow="0" w:noHBand="0" w:noVBand="1" w:val="04A0"/>
        <w:tblBorders>
          <w:top w:val="none"/>
          <w:left w:val="none"/>
          <w:bottom w:val="none"/>
          <w:right w:val="none"/>
          <w:insideH w:val="none"/>
          <w:insideV w:val="none"/>
        </w:tblBorders>
      </w:tblPr>
      <w:tblGrid>
        <w:gridCol w:w="2676"/>
        <w:gridCol w:w="2676"/>
        <w:gridCol w:w="2676"/>
        <w:gridCol w:w="2676"/>
      </w:tblGrid>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Date prise de vue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2026 · 09 · 11 — 19:24:29</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GPS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disponible</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Boitier / modele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Canon Canon EOS 80D</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Optique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EF35mm f/2 IS USM</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ISO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100</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Focale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35.0mm</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Ouverture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f/9.5</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Vitesse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1/500s</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Mode exposition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défini</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r>
          </w:p>
        </w:tc>
      </w:tr>
    </w:tbl>
    <w:p>
      <w:pPr>
        <w:spacing w:after="60"/>
      </w:pPr>
    </w:p>
    <w:p>
      <w:pPr>
        <w:spacing w:before="40" w:after="20"/>
        <w:jc w:val="left"/>
      </w:pPr>
      <w:r>
        <w:rPr>
          <w:rFonts w:ascii="Arial" w:hAnsi="Arial"/>
          <w:b/>
          <w:i w:val="0"/>
          <w:color w:val="CC0000"/>
          <w:sz w:val="20"/>
        </w:rPr>
        <w:t>Analyse des données d'acquisition</w:t>
      </w:r>
    </w:p>
    <w:p>
      <w:pPr>
        <w:spacing w:before="0" w:after="40"/>
        <w:jc w:val="left"/>
      </w:pPr>
      <w:r>
        <w:rPr>
          <w:rFonts w:ascii="Calibri" w:hAnsi="Calibri"/>
          <w:color w:val="1A4A8A"/>
          <w:sz w:val="18"/>
          <w:u w:val="none"/>
        </w:rPr>
      </w:r>
      <w:r>
        <w:rPr>
          <w:rFonts w:ascii="Calibri" w:hAnsi="Calibri"/>
          <w:color w:val="1A4A8A"/>
          <w:sz w:val="18"/>
          <w:u w:val="single"/>
        </w:rPr>
        <w:t>Acquisition :</w:t>
      </w:r>
      <w:r>
        <w:rPr>
          <w:rFonts w:ascii="Calibri" w:hAnsi="Calibri"/>
          <w:color w:val="1A4A8A"/>
          <w:sz w:val="18"/>
          <w:u w:val="none"/>
        </w:rPr>
        <w:t xml:space="preserve"> Le 35 mm sur capteur APS-C de l'EOS 80D (≈56 mm équivalent) donne un cadrage large qui isole mal des sujets lointains. Les trois parapentes se réduisent à de minuscules silhouettes, tandis que l'oiseau, plus proche, en est le seul sujet détaillé.</w:t>
        <w:br/>
        <w:br/>
      </w:r>
      <w:r>
        <w:rPr>
          <w:rFonts w:ascii="Calibri" w:hAnsi="Calibri"/>
          <w:color w:val="1A4A8A"/>
          <w:sz w:val="18"/>
          <w:u w:val="single"/>
        </w:rPr>
        <w:t>Exposition :</w:t>
      </w:r>
      <w:r>
        <w:rPr>
          <w:rFonts w:ascii="Calibri" w:hAnsi="Calibri"/>
          <w:color w:val="1A4A8A"/>
          <w:sz w:val="18"/>
          <w:u w:val="none"/>
        </w:rPr>
        <w:t xml:space="preserve"> f/9.5, ISO 100 et 1/500 s forment un réglage prudent. La profondeur de champ rend inutile une grande ouverture pour un sujet à l'infini, et la vitesse fige correctement le vol de l'oiseau. La lumière crépusculaire aurait permis d'ouvrir davantage, mais l'ISO minimal préserve la finesse des dégradés du ciel.</w:t>
        <w:br/>
        <w:br/>
      </w:r>
      <w:r>
        <w:rPr>
          <w:rFonts w:ascii="Calibri" w:hAnsi="Calibri"/>
          <w:color w:val="1A4A8A"/>
          <w:sz w:val="18"/>
          <w:u w:val="single"/>
        </w:rPr>
        <w:t>Limite :</w:t>
      </w:r>
      <w:r>
        <w:rPr>
          <w:rFonts w:ascii="Calibri" w:hAnsi="Calibri"/>
          <w:color w:val="1A4A8A"/>
          <w:sz w:val="18"/>
          <w:u w:val="none"/>
        </w:rPr>
        <w:t xml:space="preserve"> Le f/2 de l'optique, inexploité ici, perd son intérêt. Une focale plus longue aurait mieux valorisé les parapentes.</w:t>
      </w:r>
    </w:p>
    <w:p>
      <w:pPr>
        <w:spacing w:before="40" w:after="20"/>
        <w:jc w:val="left"/>
      </w:pPr>
      <w:r>
        <w:rPr>
          <w:rFonts w:ascii="Arial" w:hAnsi="Arial"/>
          <w:b/>
          <w:i/>
          <w:color w:val="CC0000"/>
          <w:sz w:val="20"/>
        </w:rPr>
        <w:t>Histogramme de luminance</w:t>
      </w:r>
    </w:p>
    <w:p>
      <w:pPr>
        <w:spacing w:after="40"/>
        <w:jc w:val="left"/>
      </w:pPr>
      <w:r>
        <w:drawing>
          <wp:inline xmlns:a="http://schemas.openxmlformats.org/drawingml/2006/main" xmlns:pic="http://schemas.openxmlformats.org/drawingml/2006/picture">
            <wp:extent cx="2880000" cy="1729524"/>
            <wp:docPr id="2" name="Picture 2"/>
            <wp:cNvGraphicFramePr>
              <a:graphicFrameLocks noChangeAspect="1"/>
            </wp:cNvGraphicFramePr>
            <a:graphic>
              <a:graphicData uri="http://schemas.openxmlformats.org/drawingml/2006/picture">
                <pic:pic>
                  <pic:nvPicPr>
                    <pic:cNvPr id="0" name="IMG_5214_hist.png"/>
                    <pic:cNvPicPr/>
                  </pic:nvPicPr>
                  <pic:blipFill>
                    <a:blip r:embed="rId11"/>
                    <a:stretch>
                      <a:fillRect/>
                    </a:stretch>
                  </pic:blipFill>
                  <pic:spPr>
                    <a:xfrm>
                      <a:off x="0" y="0"/>
                      <a:ext cx="2880000" cy="1729524"/>
                    </a:xfrm>
                    <a:prstGeom prst="rect"/>
                  </pic:spPr>
                </pic:pic>
              </a:graphicData>
            </a:graphic>
          </wp:inline>
        </w:drawing>
      </w:r>
    </w:p>
    <w:p>
      <w:pPr>
        <w:spacing w:before="40" w:after="20"/>
        <w:jc w:val="left"/>
      </w:pPr>
      <w:r>
        <w:rPr>
          <w:rFonts w:ascii="Arial" w:hAnsi="Arial"/>
          <w:b/>
          <w:i w:val="0"/>
          <w:color w:val="CC0000"/>
          <w:sz w:val="20"/>
        </w:rPr>
        <w:t>Analyse de l'histogramme de luminance</w:t>
      </w:r>
    </w:p>
    <w:p>
      <w:pPr>
        <w:spacing w:before="0" w:after="40"/>
        <w:jc w:val="left"/>
      </w:pPr>
      <w:r>
        <w:rPr>
          <w:rFonts w:ascii="Calibri" w:hAnsi="Calibri"/>
          <w:color w:val="1A4A8A"/>
          <w:sz w:val="18"/>
          <w:u w:val="none"/>
        </w:rPr>
      </w:r>
      <w:r>
        <w:rPr>
          <w:rFonts w:ascii="Calibri" w:hAnsi="Calibri"/>
          <w:color w:val="1A4A8A"/>
          <w:sz w:val="18"/>
          <w:u w:val="single"/>
        </w:rPr>
        <w:t>Distribution tonale :</w:t>
      </w:r>
      <w:r>
        <w:rPr>
          <w:rFonts w:ascii="Calibri" w:hAnsi="Calibri"/>
          <w:color w:val="1A4A8A"/>
          <w:sz w:val="18"/>
          <w:u w:val="none"/>
        </w:rPr>
        <w:t xml:space="preserve"> L'histogramme est très resserré (écart-type de 21,7) et concentré à 99,1 % dans les tons moyens. Le pic à 95/255 est nettement plus sombre que la moyenne de 128,8, ce qui indique une asymétrie : une masse de nuages sombres domine, tandis que les trouées claires tirent la moyenne vers le haut.</w:t>
        <w:br/>
        <w:br/>
      </w:r>
      <w:r>
        <w:rPr>
          <w:rFonts w:ascii="Calibri" w:hAnsi="Calibri"/>
          <w:color w:val="1A4A8A"/>
          <w:sz w:val="18"/>
          <w:u w:val="single"/>
        </w:rPr>
        <w:t>Zones d'exposition :</w:t>
      </w:r>
      <w:r>
        <w:rPr>
          <w:rFonts w:ascii="Calibri" w:hAnsi="Calibri"/>
          <w:color w:val="1A4A8A"/>
          <w:sz w:val="18"/>
          <w:u w:val="none"/>
        </w:rPr>
        <w:t xml:space="preserve"> Il n'y a aucun écrêtage, ni dans les noirs (0,0 %) ni dans les blancs (0,0 %). Les ombres (0,2 %) et les hautes lumières (0,6 %) sont quasi inexistantes. La trouée bleutée et les cumulus éclairés restent donc modelés, et l'oiseau en silhouette garde sa texture.</w:t>
        <w:br/>
        <w:br/>
      </w:r>
      <w:r>
        <w:rPr>
          <w:rFonts w:ascii="Calibri" w:hAnsi="Calibri"/>
          <w:color w:val="1A4A8A"/>
          <w:sz w:val="18"/>
          <w:u w:val="single"/>
        </w:rPr>
        <w:t>Ce que cela révèle :</w:t>
      </w:r>
      <w:r>
        <w:rPr>
          <w:rFonts w:ascii="Calibri" w:hAnsi="Calibri"/>
          <w:color w:val="1A4A8A"/>
          <w:sz w:val="18"/>
          <w:u w:val="none"/>
        </w:rPr>
        <w:t xml:space="preserve"> Cette compression dynamique correspond à un ciel de lumière diffuse, au contraste volontairement doux. Elle donne une atmosphère feutrée où les parapentes colorés, très petits dans le cadre, ressortent par leur chromie plutôt que par leur luminosité. La marge de manœuvre reste large en post-traitement, mais un léger regain de contraste local renforcerait la profondeur sans risque de perte de détail.</w:t>
      </w:r>
    </w:p>
    <w:p>
      <w:pPr>
        <w:spacing w:before="40" w:after="20"/>
        <w:jc w:val="left"/>
      </w:pPr>
      <w:r>
        <w:rPr>
          <w:rFonts w:ascii="Arial" w:hAnsi="Arial"/>
          <w:b/>
          <w:i w:val="0"/>
          <w:color w:val="CC0000"/>
          <w:sz w:val="20"/>
        </w:rPr>
        <w:t>Résultats prévisibles à l'impression et présentation</w:t>
      </w:r>
    </w:p>
    <w:p>
      <w:pPr>
        <w:spacing w:before="0" w:after="20"/>
        <w:jc w:val="left"/>
      </w:pPr>
      <w:r>
        <w:rPr>
          <w:rFonts w:ascii="Calibri" w:hAnsi="Calibri"/>
          <w:color w:val="1A4A8A"/>
          <w:sz w:val="18"/>
          <w:u w:val="none"/>
        </w:rPr>
        <w:t>Aucun écrêtage (0,0 % de noirs et de blancs) et 99 % des tons en zone médiane : l'impression restituera toutes les nuances du ciel sans perte, mais le faible écart-type (21,7) annonce un rendu plat, qui demandera une légère courbe de contraste ou un papier mat à bon Dmax pour éviter l'aspect brumeux. Les parapentes, minuscules, risquent de se perdre à petit format, et les dégradés de gris-bleu sont exposés au banding sur tirage grand format si le fichier est trop poussé en post-traitement.</w:t>
      </w:r>
    </w:p>
    <w:p>
      <w:pPr>
        <w:pStyle w:val="ListBullet"/>
        <w:spacing w:before="0" w:after="60"/>
      </w:pPr>
      <w:r>
        <w:rPr>
          <w:rFonts w:ascii="Calibri" w:hAnsi="Calibri"/>
          <w:color w:val="1A4A8A"/>
          <w:sz w:val="18"/>
        </w:rPr>
        <w:t>Dimensions 30x45 cm maximum, détails limités</w:t>
      </w:r>
    </w:p>
    <w:p>
      <w:pPr>
        <w:pStyle w:val="ListBullet"/>
        <w:spacing w:before="0" w:after="60"/>
      </w:pPr>
      <w:r>
        <w:rPr>
          <w:rFonts w:ascii="Calibri" w:hAnsi="Calibri"/>
          <w:color w:val="1A4A8A"/>
          <w:sz w:val="18"/>
        </w:rPr>
        <w:t>Papier mat fine art, rendu des nuages doux</w:t>
      </w:r>
    </w:p>
    <w:p>
      <w:pPr>
        <w:pStyle w:val="ListBullet"/>
        <w:spacing w:before="0" w:after="60"/>
      </w:pPr>
      <w:r>
        <w:rPr>
          <w:rFonts w:ascii="Calibri" w:hAnsi="Calibri"/>
          <w:color w:val="1A4A8A"/>
          <w:sz w:val="18"/>
        </w:rPr>
        <w:t>Cadre noir fin, verre anti-reflet</w:t>
      </w:r>
    </w:p>
    <w:p>
      <w:pPr>
        <w:pStyle w:val="ListBullet"/>
        <w:spacing w:before="0" w:after="60"/>
      </w:pPr>
      <w:r>
        <w:rPr>
          <w:rFonts w:ascii="Calibri" w:hAnsi="Calibri"/>
          <w:color w:val="1A4A8A"/>
          <w:sz w:val="18"/>
        </w:rPr>
        <w:t>Marie-louise large grise ou blanche, 6 cm</w:t>
      </w:r>
    </w:p>
    <w:p>
      <w:r>
        <w:br w:type="page"/>
      </w:r>
    </w:p>
    <w:p>
      <w:pPr>
        <w:spacing w:before="0" w:after="80"/>
        <w:jc w:val="center"/>
      </w:pPr>
      <w:r>
        <w:rPr>
          <w:rFonts w:ascii="Arial" w:hAnsi="Arial"/>
          <w:b/>
          <w:i w:val="0"/>
          <w:color w:val="CC0000"/>
          <w:sz w:val="30"/>
        </w:rPr>
        <w:t>Analyse technique et artistique</w:t>
      </w:r>
    </w:p>
    <w:p>
      <w:pPr>
        <w:spacing w:before="0" w:after="60"/>
        <w:jc w:val="left"/>
      </w:pPr>
      <w:r>
        <w:rPr>
          <w:rFonts w:ascii="Courier New" w:hAnsi="Courier New"/>
          <w:b w:val="0"/>
          <w:i w:val="0"/>
          <w:color w:val="000000"/>
          <w:sz w:val="18"/>
        </w:rPr>
        <w:t>IMG_5214</w:t>
      </w:r>
    </w:p>
    <w:p>
      <w:pPr>
        <w:spacing w:before="60" w:after="40"/>
        <w:jc w:val="left"/>
      </w:pPr>
      <w:r>
        <w:rPr>
          <w:rFonts w:ascii="Arial" w:hAnsi="Arial"/>
          <w:b/>
          <w:i w:val="0"/>
          <w:color w:val="CC0000"/>
          <w:sz w:val="24"/>
        </w:rPr>
        <w:t>Constatations positives — Prise de vue</w:t>
      </w:r>
    </w:p>
    <w:p>
      <w:pPr>
        <w:spacing w:before="0" w:after="40"/>
        <w:jc w:val="left"/>
      </w:pPr>
      <w:r>
        <w:rPr>
          <w:rFonts w:ascii="Calibri" w:hAnsi="Calibri"/>
          <w:color w:val="1A4A8A"/>
          <w:sz w:val="20"/>
          <w:u w:val="none"/>
        </w:rPr>
      </w:r>
      <w:r>
        <w:rPr>
          <w:rFonts w:ascii="Calibri" w:hAnsi="Calibri"/>
          <w:color w:val="1A4A8A"/>
          <w:sz w:val="20"/>
          <w:u w:val="single"/>
        </w:rPr>
        <w:t>Constats positifs</w:t>
      </w:r>
      <w:r>
        <w:rPr>
          <w:rFonts w:ascii="Calibri" w:hAnsi="Calibri"/>
          <w:color w:val="1A4A8A"/>
          <w:sz w:val="20"/>
          <w:u w:val="none"/>
        </w:rPr>
        <w:br/>
        <w:br/>
        <w:t>La diagonale descendante, de l'oiseau vers les trois parapentes de taille décroissante, crée une profondeur et un parcours de lecture fluides. Le grand espace négatif du ciel, aux dégradés doux de gris-bleu, donne une sensation d'immensité et laisse respirer les sujets. La silhouette sombre de l'oiseau, nette et bien détachée, contraste avec les voilures colorées, dont les touches rouge et bleue animent la palette sobre.</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Rapprocher le cadrage ou utiliser une focale plus longue pour que les parapentes, très petits, gagnent en lisibilité et en impact visuel</w:t>
      </w:r>
    </w:p>
    <w:p>
      <w:pPr>
        <w:pStyle w:val="ListBullet"/>
        <w:spacing w:before="0" w:after="40"/>
        <w:ind w:left="567"/>
      </w:pPr>
      <w:r>
        <w:rPr>
          <w:rFonts w:ascii="Calibri" w:hAnsi="Calibri"/>
          <w:color w:val="1A4A8A"/>
          <w:sz w:val="20"/>
        </w:rPr>
        <w:t>Attendre un instant où l'oiseau et les parapentes sont mieux répartis, afin d'éviter l'isolement de l'oiseau dans l'angle et de créer un dialogue plus clair entre les sujets</w:t>
      </w:r>
    </w:p>
    <w:p>
      <w:pPr>
        <w:pStyle w:val="ListBullet"/>
        <w:spacing w:before="0" w:after="40"/>
        <w:ind w:left="567"/>
      </w:pPr>
      <w:r>
        <w:rPr>
          <w:rFonts w:ascii="Calibri" w:hAnsi="Calibri"/>
          <w:color w:val="1A4A8A"/>
          <w:sz w:val="20"/>
        </w:rPr>
        <w:t>Corriger l'exposition et le contraste pour redonner du relief au ciel terne, en préservant les détails de l'oiseau sombre et la saturation des voiles</w:t>
      </w:r>
    </w:p>
    <w:p>
      <w:pPr>
        <w:spacing w:before="60" w:after="40"/>
        <w:jc w:val="left"/>
      </w:pPr>
      <w:r>
        <w:rPr>
          <w:rFonts w:ascii="Arial" w:hAnsi="Arial"/>
          <w:b/>
          <w:i w:val="0"/>
          <w:color w:val="CC0000"/>
          <w:sz w:val="24"/>
        </w:rPr>
        <w:t>Constatations positives — Post-traitement</w:t>
      </w:r>
    </w:p>
    <w:p>
      <w:pPr>
        <w:spacing w:before="0" w:after="40"/>
        <w:jc w:val="left"/>
      </w:pPr>
      <w:r>
        <w:rPr>
          <w:rFonts w:ascii="Calibri" w:hAnsi="Calibri"/>
          <w:color w:val="1A4A8A"/>
          <w:sz w:val="20"/>
          <w:u w:val="none"/>
        </w:rPr>
      </w:r>
      <w:r>
        <w:rPr>
          <w:rFonts w:ascii="Calibri" w:hAnsi="Calibri"/>
          <w:color w:val="1A4A8A"/>
          <w:sz w:val="20"/>
          <w:u w:val="single"/>
        </w:rPr>
        <w:t>Post-traitement :</w:t>
      </w:r>
      <w:r>
        <w:rPr>
          <w:rFonts w:ascii="Calibri" w:hAnsi="Calibri"/>
          <w:color w:val="1A4A8A"/>
          <w:sz w:val="20"/>
          <w:u w:val="none"/>
        </w:rPr>
        <w:t xml:space="preserve"> Le rendu reste naturel et sobre : la palette désaturée, dominée par des gris-bleus nuancés, préserve la lumière d'ambiance sans effet appuyé. Les dégradés du ciel sont fluides, sans bandes ni halos, et les touches colorées des parapentes (rouge, bleu) ressortent avec justesse, sans sursaturation. Le contraste, mesuré, conserve du détail dans les nuages éclairés comme dans les zones sombres.</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Augmenter le contraste local et la clarté des nuages pour redonner du relief et de la profondeur à un ciel aujourd'hui plat et uniformément grisâtre</w:t>
      </w:r>
    </w:p>
    <w:p>
      <w:pPr>
        <w:pStyle w:val="ListBullet"/>
        <w:spacing w:before="0" w:after="40"/>
        <w:ind w:left="567"/>
      </w:pPr>
      <w:r>
        <w:rPr>
          <w:rFonts w:ascii="Calibri" w:hAnsi="Calibri"/>
          <w:color w:val="1A4A8A"/>
          <w:sz w:val="20"/>
        </w:rPr>
        <w:t>Renforcer légèrement la saturation et la luminosité sélectives des parapentes pour que ces sujets minuscules se détachent mieux du fond</w:t>
      </w:r>
    </w:p>
    <w:p>
      <w:pPr>
        <w:pStyle w:val="ListBullet"/>
        <w:spacing w:before="0" w:after="40"/>
        <w:ind w:left="567"/>
      </w:pPr>
      <w:r>
        <w:rPr>
          <w:rFonts w:ascii="Calibri" w:hAnsi="Calibri"/>
          <w:color w:val="1A4A8A"/>
          <w:sz w:val="20"/>
        </w:rPr>
        <w:t>Éclaircir et déboucher les ombres de l'oiseau au premier plan, tout en réduisant la dominante bleu-gris froide par un étalonnage colorimétrique plus nuancé</w:t>
      </w:r>
    </w:p>
    <w:p>
      <w:pPr>
        <w:spacing w:before="40" w:after="0"/>
        <w:jc w:val="left"/>
      </w:pPr>
      <w:r>
        <w:rPr>
          <w:rFonts w:ascii="Calibri" w:hAnsi="Calibri"/>
          <w:b w:val="0"/>
          <w:i w:val="0"/>
          <w:color w:val="000000"/>
          <w:sz w:val="22"/>
        </w:rPr>
      </w:r>
    </w:p>
    <w:tbl>
      <w:tblPr>
        <w:tblStyle w:val="TableGrid"/>
        <w:tblW w:type="auto" w:w="0"/>
        <w:tblLook w:firstColumn="1" w:firstRow="1" w:lastColumn="0" w:lastRow="0" w:noHBand="0" w:noVBand="1" w:val="04A0"/>
      </w:tblPr>
      <w:tblGrid>
        <w:gridCol w:w="10706"/>
      </w:tblGrid>
      <w:tr>
        <w:tc>
          <w:tcPr>
            <w:tcW w:type="dxa" w:w="10706"/>
            <w:shd w:val="clear" w:color="auto" w:fill="F0F0F0"/>
            <w:tcBorders>
              <w:top w:val="single" w:sz="4" w:color="999999"/>
              <w:left w:val="single" w:sz="4" w:color="999999"/>
              <w:bottom w:val="single" w:sz="4" w:color="999999"/>
              <w:right w:val="single" w:sz="4" w:color="999999"/>
            </w:tcBorders>
            <w:tcMar>
              <w:top w:w="160" w:type="dxa"/>
              <w:bottom w:w="160" w:type="dxa"/>
              <w:left w:w="160" w:type="dxa"/>
              <w:right w:w="160" w:type="dxa"/>
            </w:tcMar>
          </w:tcPr>
          <w:p>
            <w:pPr>
              <w:spacing w:before="0" w:after="40"/>
              <w:jc w:val="left"/>
            </w:pPr>
            <w:r>
              <w:rPr>
                <w:rFonts w:ascii="Arial" w:hAnsi="Arial"/>
                <w:b/>
                <w:color w:val="CC0000"/>
                <w:sz w:val="20"/>
              </w:rPr>
              <w:t>Le commentaire du spécialiste</w:t>
            </w:r>
          </w:p>
          <w:p>
            <w:pPr>
              <w:spacing w:before="0" w:after="0"/>
              <w:jc w:val="left"/>
            </w:pPr>
            <w:r>
              <w:rPr>
                <w:rFonts w:ascii="Calibri" w:hAnsi="Calibri"/>
                <w:i/>
                <w:color w:val="1A4A8A"/>
                <w:sz w:val="20"/>
              </w:rPr>
              <w:t>**Commentaire critique**</w:t>
              <w:br/>
              <w:br/>
              <w:t>Cette image relève d'une photographie aérienne du minimalisme contemplatif, où trois parapentes en diagonale décroissante dialoguent avec un oiseau, avec une logique d'échelle qui rappelle les silences d'un Hiroshi Sugimoto. Le véritable coup de force est cette inversion hiérarchique : le goéland, au premier plan et à contre-jour, écrase par sa proximité les machines humaines, et suggère que le vol reste d'abord un territoire animal. La palette désaturée, bleu acier, ardoise, touches de rouge, confère au ciel une densité presque picturale, proche de Turner ou des marines de Boudin. Le cadrage souffre toutefois d'une tension inaboutie : l'oiseau, coupé de ses voiles et excentré, entre peu en résonance avec la ligne des parapentes, et le tiers inférieur reste inerte. Resserrer le cadre vers la diagonale, ou attendre que l'oiseau croise un parapente, aurait transformé une observation sensible en véritable image-concept.</w:t>
            </w:r>
          </w:p>
        </w:tc>
      </w:tr>
    </w:tbl>
    <w:p>
      <w:r>
        <w:br w:type="page"/>
      </w:r>
    </w:p>
    <w:p>
      <w:pPr>
        <w:spacing w:after="80"/>
        <w:jc w:val="center"/>
      </w:pPr>
      <w:r>
        <w:rPr>
          <w:rFonts w:ascii="Arial" w:hAnsi="Arial"/>
          <w:b/>
          <w:color w:val="CC0000"/>
          <w:sz w:val="30"/>
        </w:rPr>
        <w:t>Evaluation IA</w:t>
      </w:r>
      <w:r>
        <w:rPr>
          <w:rFonts w:ascii="Arial" w:hAnsi="Arial"/>
          <w:i/>
          <w:color w:val="CC0000"/>
          <w:sz w:val="24"/>
        </w:rPr>
        <w:t xml:space="preserve">  —  objective et chiffree</w:t>
      </w:r>
    </w:p>
    <w:p>
      <w:pPr>
        <w:spacing w:before="0" w:after="120"/>
        <w:jc w:val="left"/>
      </w:pPr>
      <w:r>
        <w:rPr>
          <w:rFonts w:ascii="Courier New" w:hAnsi="Courier New"/>
          <w:b w:val="0"/>
          <w:i w:val="0"/>
          <w:color w:val="000000"/>
          <w:sz w:val="18"/>
        </w:rPr>
        <w:t>IMG_5214</w:t>
      </w:r>
    </w:p>
    <w:tbl>
      <w:tblPr>
        <w:tblStyle w:val="TableGrid"/>
        <w:tblW w:type="auto" w:w="0"/>
        <w:jc w:val="left"/>
        <w:tblLook w:firstColumn="1" w:firstRow="1" w:lastColumn="0" w:lastRow="0" w:noHBand="0" w:noVBand="1" w:val="04A0"/>
      </w:tblPr>
      <w:tblGrid>
        <w:gridCol w:w="1529"/>
        <w:gridCol w:w="1529"/>
        <w:gridCol w:w="1529"/>
        <w:gridCol w:w="1529"/>
        <w:gridCol w:w="1529"/>
        <w:gridCol w:w="1529"/>
        <w:gridCol w:w="1529"/>
      </w:tblGrid>
      <w:tr>
        <w:tc>
          <w:tcPr>
            <w:tcW w:type="dxa" w:w="62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w:t>
            </w:r>
          </w:p>
        </w:tc>
        <w:tc>
          <w:tcPr>
            <w:tcW w:type="dxa" w:w="2722"/>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Critère</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 rel.</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 rel.</w:t>
            </w:r>
          </w:p>
        </w:tc>
        <w:tc>
          <w:tcPr>
            <w:tcW w:type="dxa" w:w="4250"/>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Commentaire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1</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Technique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44</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67.7%</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Netteté / mise au point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L'oiseau au premier plan est assez net, avec un plumage lisible, mais les parapentes sont minuscules et peu définis. Le piqué global reste limité par la distance et le recadrage probable.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Exposition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Exposition globalement maîtrisée, avec un ciel tenu et des nuages détaillés. L'oiseau tourne légèrement au sombre, avec peu de détails dans les ombres.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Bruit numérique / grain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bruit est discret et bien contenu dans les aplats nuageux. Un léger lissage ou un grain fin est perceptible sur les zones sombres du ciel.</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Profondeur de champ</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fond infini rend la profondeur de champ peu pertinente. L'oiseau est plus proche et se détache nettement, mais les parapentes plus lointains manquent un peu de définition.</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Vitesse d'obturation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Vitesse suffisante pour figer le vol de l'oiseau et les voiles sans flou de bougé. Le battement d'ailes est bien suspendu.</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1.6</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Balance des blancs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Dominante bleu-gris froide, cohérente avec un ciel chargé. Les touches chaudes des nuages éclairés offrent un contraste agréable et naturel.</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2</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Composition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39</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64.4%</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Cadrage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sujets sont dispersés en diagonale dans un cadre très ouvert. Le vide domine, ce qui souligne l'immensité mais dilue un peu l'attention.</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Équilibre visuel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L'oiseau en haut à droite contrebalance la file de parapentes à gauche. L'équilibre est correct, bien que le bas du cadre soit lourd et vide.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Lignes directrices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3.5</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succession décroissante des parapentes forme une diagonale suggérée vers l'oiseau. Cette ligne reste ténue et ne guide pas nettement le regard.</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du fond</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fond de ciel nuageux est propre, sans élément parasite, et fournit une toile texturée qui isole bien les sujets. Les dégradés de gris-bleu sont harmonieux.</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Angle de prise de vue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Prise de vue en contre-plongée, naturelle pour des sujets aériens. Elle reste neutre et n'apporte pas de point de vue singulier.</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3</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Lumière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23</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57.0%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Qualité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Lumière diffuse d'un ciel couvert, avec quelques trouées bleutées et des nuages rosés. L'ambiance est douce mais manque de véritable éclat.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Direction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3.5</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Lumière indirecte sans direction marquée, qui n'accentue pas les volumes. Seuls les nuages éclairés au centre offrent un léger relief.</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des contrastes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Contrastes modérés et plutôt plats, centrés sur des tons gris. Les voiles colorées ressortent peu, tandis que l'oiseau gagne en silhouette.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4</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Intention &amp; Communication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41</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57.8%</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Clarté du sujet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4.5</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L'oiseau s'impose comme sujet principal, mais les parapentes, minuscules, entrent en concurrence. La hiérarchie reste un peu ambiguë.</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Originalité / créativité</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rapprochement entre l'oiseau libre et les parapentes est un thème intéressant. Le traitement reste sobre et peu risqué.</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Cohérence intention/résultat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dialogue entre vol naturel et vol humain est perceptible. Le sujet principal manque toutefois d'affirmation pour que l'intention soit pleinement lisible.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Impact émotionnel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Ambiance calme et contemplative, évoquant la liberté du vol. L'émotion reste discrète en raison de la distance et de la palette terne.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Capacité narrative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contraste entre oiseau et parapentes raconte une histoire de cohabitation dans le ciel. Le récit demeure suggéré, sans éléments de contexte supplémentaires.</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5</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Global</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56.0%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color w:val="000000"/>
                <w:sz w:val="16"/>
              </w:rPr>
              <w:t>Impression générale</w:t>
              <w:br/>
            </w:r>
            <w:r>
              <w:rPr>
                <w:i/>
                <w:color w:val="CC0000"/>
                <w:sz w:val="14"/>
              </w:rPr>
              <w:t>Appreciation subjective de l'empreinte et de l'intention.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14.0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i/>
                <w:color w:val="CC0000"/>
                <w:sz w:val="14"/>
              </w:rPr>
              <w:t>Image poétique et bien composée dans son minimalisme, portée par un thème pertinent. Elle manque de punch, de lumière et de netteté sur les parapentes pour atteindre un impact plus fort.</w:t>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215</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146</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172</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116</w:t>
            </w:r>
          </w:p>
        </w:tc>
        <w:tc>
          <w:tcPr>
            <w:tcW w:type="dxa" w:w="4250"/>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 / 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34</w:t>
            </w:r>
          </w:p>
        </w:tc>
        <w:tc>
          <w:tcPr>
            <w:tcW w:type="dxa" w:w="4250"/>
            <w:shd w:val="clear" w:color="auto" w:fill="FF800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SATISFAISANTE</w:t>
            </w:r>
          </w:p>
        </w:tc>
      </w:tr>
    </w:tbl>
    <w:sectPr w:rsidR="00FC693F" w:rsidRPr="0006063C" w:rsidSect="00034616">
      <w:footerReference w:type="default" r:id="rId9"/>
      <w:pgSz w:w="11906" w:h="16838"/>
      <w:pgMar w:top="720" w:right="600" w:bottom="1000" w:left="6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color="CCCCCC" w:space="4"/>
      </w:pBdr>
    </w:pPr>
    <w:r>
      <w:rPr>
        <w:rFonts w:ascii="Arial" w:hAnsi="Arial"/>
        <w:sz w:val="18"/>
      </w:rPr>
      <w:t>Conception et développement : Paul Christophe, assisté IA</w:t>
    </w:r>
    <w:r>
      <w:tab/>
    </w:r>
    <w:r>
      <w:rPr>
        <w:rFonts w:ascii="Arial" w:hAnsi="Arial"/>
        <w:b/>
        <w:color w:val="E8713C"/>
        <w:sz w:val="18"/>
      </w:rPr>
      <w:t xml:space="preserve"> ✳ </w:t>
    </w:r>
  </w:p>
  <w:p>
    <w:pPr>
      <w:spacing w:before="0"/>
    </w:pPr>
    <w:r>
      <w:rPr>
        <w:rFonts w:ascii="Arial" w:hAnsi="Arial"/>
        <w:sz w:val="18"/>
      </w:rPr>
      <w:t>pour DiaFoCam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